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C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ДОКЛАД </w:t>
      </w:r>
    </w:p>
    <w:p w:rsidR="008969B7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о результатах правоприменительной практики </w:t>
      </w:r>
    </w:p>
    <w:p w:rsidR="00F70B8C" w:rsidRPr="00F70B8C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>Хакасского УФАС</w:t>
      </w:r>
      <w:r>
        <w:rPr>
          <w:b/>
          <w:sz w:val="28"/>
          <w:szCs w:val="28"/>
        </w:rPr>
        <w:t xml:space="preserve"> </w:t>
      </w:r>
      <w:r w:rsidRPr="00F70B8C">
        <w:rPr>
          <w:b/>
          <w:sz w:val="28"/>
          <w:szCs w:val="28"/>
        </w:rPr>
        <w:t>России за 20</w:t>
      </w:r>
      <w:r w:rsidR="00B70DE8">
        <w:rPr>
          <w:b/>
          <w:sz w:val="28"/>
          <w:szCs w:val="28"/>
        </w:rPr>
        <w:t>21</w:t>
      </w:r>
      <w:r w:rsidRPr="00F70B8C">
        <w:rPr>
          <w:b/>
          <w:sz w:val="28"/>
          <w:szCs w:val="28"/>
        </w:rPr>
        <w:t xml:space="preserve"> год в сфере контроля законодательства о контрактной системе в сфере закупок</w:t>
      </w:r>
    </w:p>
    <w:p w:rsidR="00F70B8C" w:rsidRDefault="00F70B8C" w:rsidP="009A34BC">
      <w:pPr>
        <w:spacing w:after="0" w:line="276" w:lineRule="auto"/>
      </w:pPr>
    </w:p>
    <w:p w:rsidR="009A34BC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CB3">
        <w:rPr>
          <w:rFonts w:ascii="Times New Roman" w:hAnsi="Times New Roman" w:cs="Times New Roman"/>
          <w:b/>
          <w:sz w:val="28"/>
          <w:szCs w:val="28"/>
        </w:rPr>
        <w:t>.</w:t>
      </w:r>
      <w:r w:rsidRPr="006F2CB3">
        <w:rPr>
          <w:rFonts w:ascii="Times New Roman" w:hAnsi="Times New Roman" w:cs="Times New Roman"/>
          <w:sz w:val="28"/>
          <w:szCs w:val="28"/>
        </w:rPr>
        <w:t xml:space="preserve"> </w:t>
      </w:r>
      <w:r w:rsidR="009A34BC" w:rsidRPr="009A34BC">
        <w:rPr>
          <w:rFonts w:ascii="Times New Roman" w:hAnsi="Times New Roman" w:cs="Times New Roman"/>
          <w:b/>
          <w:sz w:val="28"/>
          <w:szCs w:val="28"/>
        </w:rPr>
        <w:t>Статистика.</w:t>
      </w:r>
    </w:p>
    <w:p w:rsidR="00D41F7C" w:rsidRPr="0062533B" w:rsidRDefault="00F70B8C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7C">
        <w:rPr>
          <w:rFonts w:ascii="Times New Roman" w:hAnsi="Times New Roman" w:cs="Times New Roman"/>
          <w:sz w:val="28"/>
          <w:szCs w:val="28"/>
        </w:rPr>
        <w:t>На сегодняшний день, за истекший период 20</w:t>
      </w:r>
      <w:r w:rsidR="009079AA">
        <w:rPr>
          <w:rFonts w:ascii="Times New Roman" w:hAnsi="Times New Roman" w:cs="Times New Roman"/>
          <w:sz w:val="28"/>
          <w:szCs w:val="28"/>
        </w:rPr>
        <w:t>21</w:t>
      </w:r>
      <w:r w:rsidRPr="00D41F7C">
        <w:rPr>
          <w:rFonts w:ascii="Times New Roman" w:hAnsi="Times New Roman" w:cs="Times New Roman"/>
          <w:sz w:val="28"/>
          <w:szCs w:val="28"/>
        </w:rPr>
        <w:t xml:space="preserve"> года Хакасским УФАС России рассмотрен</w:t>
      </w:r>
      <w:r w:rsidR="00584D19">
        <w:rPr>
          <w:rFonts w:ascii="Times New Roman" w:hAnsi="Times New Roman" w:cs="Times New Roman"/>
          <w:sz w:val="28"/>
          <w:szCs w:val="28"/>
        </w:rPr>
        <w:t>о</w:t>
      </w:r>
      <w:r w:rsidRPr="00D41F7C">
        <w:rPr>
          <w:rFonts w:ascii="Times New Roman" w:hAnsi="Times New Roman" w:cs="Times New Roman"/>
          <w:sz w:val="28"/>
          <w:szCs w:val="28"/>
        </w:rPr>
        <w:t xml:space="preserve"> </w:t>
      </w:r>
      <w:r w:rsidR="00DC481C">
        <w:rPr>
          <w:rFonts w:ascii="Times New Roman" w:hAnsi="Times New Roman" w:cs="Times New Roman"/>
          <w:sz w:val="28"/>
          <w:szCs w:val="28"/>
        </w:rPr>
        <w:t xml:space="preserve">298 </w:t>
      </w:r>
      <w:r w:rsidRPr="0062533B">
        <w:rPr>
          <w:rFonts w:ascii="Times New Roman" w:hAnsi="Times New Roman" w:cs="Times New Roman"/>
          <w:sz w:val="28"/>
          <w:szCs w:val="28"/>
        </w:rPr>
        <w:t>жалоб</w:t>
      </w:r>
      <w:r w:rsidR="000D750B" w:rsidRPr="0062533B">
        <w:rPr>
          <w:rFonts w:ascii="Times New Roman" w:hAnsi="Times New Roman" w:cs="Times New Roman"/>
          <w:sz w:val="28"/>
          <w:szCs w:val="28"/>
        </w:rPr>
        <w:t>ы</w:t>
      </w:r>
      <w:r w:rsidRPr="0062533B">
        <w:rPr>
          <w:rFonts w:ascii="Times New Roman" w:hAnsi="Times New Roman" w:cs="Times New Roman"/>
          <w:sz w:val="28"/>
          <w:szCs w:val="28"/>
        </w:rPr>
        <w:t xml:space="preserve"> (из них признаны обоснованными</w:t>
      </w:r>
      <w:r w:rsidR="001D5F0A" w:rsidRPr="0062533B">
        <w:rPr>
          <w:rFonts w:ascii="Times New Roman" w:hAnsi="Times New Roman" w:cs="Times New Roman"/>
          <w:sz w:val="28"/>
          <w:szCs w:val="28"/>
        </w:rPr>
        <w:t>, в том числе частично обоснованными</w:t>
      </w:r>
      <w:r w:rsidRPr="0062533B">
        <w:rPr>
          <w:rFonts w:ascii="Times New Roman" w:hAnsi="Times New Roman" w:cs="Times New Roman"/>
          <w:sz w:val="28"/>
          <w:szCs w:val="28"/>
        </w:rPr>
        <w:t xml:space="preserve"> – </w:t>
      </w:r>
      <w:r w:rsidR="00DC481C" w:rsidRPr="0062533B">
        <w:rPr>
          <w:rFonts w:ascii="Times New Roman" w:hAnsi="Times New Roman" w:cs="Times New Roman"/>
          <w:sz w:val="28"/>
          <w:szCs w:val="28"/>
        </w:rPr>
        <w:t>1</w:t>
      </w:r>
      <w:r w:rsidR="000D750B" w:rsidRPr="0062533B">
        <w:rPr>
          <w:rFonts w:ascii="Times New Roman" w:hAnsi="Times New Roman" w:cs="Times New Roman"/>
          <w:sz w:val="28"/>
          <w:szCs w:val="28"/>
        </w:rPr>
        <w:t>35</w:t>
      </w:r>
      <w:r w:rsidR="00647408" w:rsidRPr="0062533B"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 w:rsidR="0062533B" w:rsidRPr="0062533B">
        <w:rPr>
          <w:rFonts w:ascii="Times New Roman" w:hAnsi="Times New Roman" w:cs="Times New Roman"/>
          <w:sz w:val="28"/>
          <w:szCs w:val="28"/>
        </w:rPr>
        <w:t>45,3</w:t>
      </w:r>
      <w:r w:rsidR="00647408" w:rsidRPr="0062533B">
        <w:rPr>
          <w:rFonts w:ascii="Times New Roman" w:hAnsi="Times New Roman" w:cs="Times New Roman"/>
          <w:sz w:val="28"/>
          <w:szCs w:val="28"/>
        </w:rPr>
        <w:t>% от рассмотренных жалоб)</w:t>
      </w:r>
      <w:r w:rsidRPr="0062533B">
        <w:rPr>
          <w:rFonts w:ascii="Times New Roman" w:hAnsi="Times New Roman" w:cs="Times New Roman"/>
          <w:sz w:val="28"/>
          <w:szCs w:val="28"/>
        </w:rPr>
        <w:t xml:space="preserve">, необоснованными </w:t>
      </w:r>
      <w:r w:rsidR="00647408" w:rsidRPr="0062533B">
        <w:rPr>
          <w:rFonts w:ascii="Times New Roman" w:hAnsi="Times New Roman" w:cs="Times New Roman"/>
          <w:sz w:val="28"/>
          <w:szCs w:val="28"/>
        </w:rPr>
        <w:t>–</w:t>
      </w:r>
      <w:r w:rsidRPr="0062533B">
        <w:rPr>
          <w:rFonts w:ascii="Times New Roman" w:hAnsi="Times New Roman" w:cs="Times New Roman"/>
          <w:sz w:val="28"/>
          <w:szCs w:val="28"/>
        </w:rPr>
        <w:t xml:space="preserve"> </w:t>
      </w:r>
      <w:r w:rsidR="00DC481C" w:rsidRPr="0062533B">
        <w:rPr>
          <w:rFonts w:ascii="Times New Roman" w:hAnsi="Times New Roman" w:cs="Times New Roman"/>
          <w:sz w:val="28"/>
          <w:szCs w:val="28"/>
        </w:rPr>
        <w:t>163</w:t>
      </w:r>
      <w:r w:rsidR="00647408" w:rsidRPr="0062533B">
        <w:rPr>
          <w:rFonts w:ascii="Times New Roman" w:hAnsi="Times New Roman" w:cs="Times New Roman"/>
          <w:sz w:val="28"/>
          <w:szCs w:val="28"/>
        </w:rPr>
        <w:t xml:space="preserve"> (что составляет 5</w:t>
      </w:r>
      <w:r w:rsidR="0062533B" w:rsidRPr="0062533B">
        <w:rPr>
          <w:rFonts w:ascii="Times New Roman" w:hAnsi="Times New Roman" w:cs="Times New Roman"/>
          <w:sz w:val="28"/>
          <w:szCs w:val="28"/>
        </w:rPr>
        <w:t>4</w:t>
      </w:r>
      <w:r w:rsidR="00647408" w:rsidRPr="0062533B">
        <w:rPr>
          <w:rFonts w:ascii="Times New Roman" w:hAnsi="Times New Roman" w:cs="Times New Roman"/>
          <w:sz w:val="28"/>
          <w:szCs w:val="28"/>
        </w:rPr>
        <w:t>,</w:t>
      </w:r>
      <w:r w:rsidR="0062533B" w:rsidRPr="0062533B">
        <w:rPr>
          <w:rFonts w:ascii="Times New Roman" w:hAnsi="Times New Roman" w:cs="Times New Roman"/>
          <w:sz w:val="28"/>
          <w:szCs w:val="28"/>
        </w:rPr>
        <w:t>7</w:t>
      </w:r>
      <w:r w:rsidR="00647408" w:rsidRPr="0062533B">
        <w:rPr>
          <w:rFonts w:ascii="Times New Roman" w:hAnsi="Times New Roman" w:cs="Times New Roman"/>
          <w:sz w:val="28"/>
          <w:szCs w:val="28"/>
        </w:rPr>
        <w:t>% от рассмотренных жалоб)</w:t>
      </w:r>
      <w:r w:rsidRPr="0062533B">
        <w:rPr>
          <w:rFonts w:ascii="Times New Roman" w:hAnsi="Times New Roman" w:cs="Times New Roman"/>
          <w:sz w:val="28"/>
          <w:szCs w:val="28"/>
        </w:rPr>
        <w:t xml:space="preserve">, возращены заявителю – </w:t>
      </w:r>
      <w:r w:rsidR="00DC481C" w:rsidRPr="0062533B">
        <w:rPr>
          <w:rFonts w:ascii="Times New Roman" w:hAnsi="Times New Roman" w:cs="Times New Roman"/>
          <w:sz w:val="28"/>
          <w:szCs w:val="28"/>
        </w:rPr>
        <w:t>25</w:t>
      </w:r>
      <w:r w:rsidR="001D5F0A" w:rsidRPr="0062533B">
        <w:rPr>
          <w:rFonts w:ascii="Times New Roman" w:hAnsi="Times New Roman" w:cs="Times New Roman"/>
          <w:sz w:val="28"/>
          <w:szCs w:val="28"/>
        </w:rPr>
        <w:t xml:space="preserve">, отозваны - </w:t>
      </w:r>
      <w:r w:rsidR="00DC481C" w:rsidRPr="0062533B">
        <w:rPr>
          <w:rFonts w:ascii="Times New Roman" w:hAnsi="Times New Roman" w:cs="Times New Roman"/>
          <w:sz w:val="28"/>
          <w:szCs w:val="28"/>
        </w:rPr>
        <w:t>15</w:t>
      </w:r>
      <w:r w:rsidRPr="006253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41EF" w:rsidRPr="00D41F7C" w:rsidRDefault="00F70B8C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70DE8" w:rsidRPr="0062533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41F7C" w:rsidRPr="0062533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70DE8" w:rsidRPr="0062533B">
        <w:rPr>
          <w:rFonts w:ascii="Times New Roman" w:hAnsi="Times New Roman" w:cs="Times New Roman"/>
          <w:sz w:val="28"/>
          <w:szCs w:val="28"/>
        </w:rPr>
        <w:t xml:space="preserve">в течении 2021 года </w:t>
      </w:r>
      <w:r w:rsidRPr="0062533B">
        <w:rPr>
          <w:rFonts w:ascii="Times New Roman" w:hAnsi="Times New Roman" w:cs="Times New Roman"/>
          <w:sz w:val="28"/>
          <w:szCs w:val="28"/>
        </w:rPr>
        <w:t>проведен</w:t>
      </w:r>
      <w:r w:rsidR="00B70DE8" w:rsidRPr="0062533B">
        <w:rPr>
          <w:rFonts w:ascii="Times New Roman" w:hAnsi="Times New Roman" w:cs="Times New Roman"/>
          <w:sz w:val="28"/>
          <w:szCs w:val="28"/>
        </w:rPr>
        <w:t>ы</w:t>
      </w:r>
      <w:r w:rsidRPr="0062533B">
        <w:rPr>
          <w:rFonts w:ascii="Times New Roman" w:hAnsi="Times New Roman" w:cs="Times New Roman"/>
          <w:sz w:val="28"/>
          <w:szCs w:val="28"/>
        </w:rPr>
        <w:t xml:space="preserve"> </w:t>
      </w:r>
      <w:r w:rsidR="00B70DE8" w:rsidRPr="0062533B">
        <w:rPr>
          <w:rFonts w:ascii="Times New Roman" w:hAnsi="Times New Roman" w:cs="Times New Roman"/>
          <w:sz w:val="28"/>
          <w:szCs w:val="28"/>
        </w:rPr>
        <w:t>61</w:t>
      </w:r>
      <w:r w:rsidR="001D5F0A" w:rsidRPr="0062533B">
        <w:rPr>
          <w:rFonts w:ascii="Times New Roman" w:hAnsi="Times New Roman" w:cs="Times New Roman"/>
          <w:sz w:val="28"/>
          <w:szCs w:val="28"/>
        </w:rPr>
        <w:t xml:space="preserve"> </w:t>
      </w:r>
      <w:r w:rsidRPr="0062533B">
        <w:rPr>
          <w:rFonts w:ascii="Times New Roman" w:hAnsi="Times New Roman" w:cs="Times New Roman"/>
          <w:sz w:val="28"/>
          <w:szCs w:val="28"/>
        </w:rPr>
        <w:t>внепланов</w:t>
      </w:r>
      <w:r w:rsidR="00B70DE8" w:rsidRPr="0062533B">
        <w:rPr>
          <w:rFonts w:ascii="Times New Roman" w:hAnsi="Times New Roman" w:cs="Times New Roman"/>
          <w:sz w:val="28"/>
          <w:szCs w:val="28"/>
        </w:rPr>
        <w:t xml:space="preserve">ая </w:t>
      </w:r>
      <w:r w:rsidRPr="0062533B">
        <w:rPr>
          <w:rFonts w:ascii="Times New Roman" w:hAnsi="Times New Roman" w:cs="Times New Roman"/>
          <w:sz w:val="28"/>
          <w:szCs w:val="28"/>
        </w:rPr>
        <w:t>проверк</w:t>
      </w:r>
      <w:r w:rsidR="00B70DE8" w:rsidRPr="0062533B">
        <w:rPr>
          <w:rFonts w:ascii="Times New Roman" w:hAnsi="Times New Roman" w:cs="Times New Roman"/>
          <w:sz w:val="28"/>
          <w:szCs w:val="28"/>
        </w:rPr>
        <w:t>а и 2 плановых проверки</w:t>
      </w:r>
      <w:r w:rsidR="00B70DE8">
        <w:rPr>
          <w:rFonts w:ascii="Times New Roman" w:hAnsi="Times New Roman" w:cs="Times New Roman"/>
          <w:sz w:val="28"/>
          <w:szCs w:val="28"/>
        </w:rPr>
        <w:t xml:space="preserve">, </w:t>
      </w:r>
      <w:r w:rsidRPr="00D41F7C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079AA">
        <w:rPr>
          <w:rFonts w:ascii="Times New Roman" w:hAnsi="Times New Roman" w:cs="Times New Roman"/>
          <w:sz w:val="28"/>
          <w:szCs w:val="28"/>
        </w:rPr>
        <w:t xml:space="preserve">около 400 </w:t>
      </w:r>
      <w:r w:rsidRPr="00D41F7C">
        <w:rPr>
          <w:rFonts w:ascii="Times New Roman" w:hAnsi="Times New Roman" w:cs="Times New Roman"/>
          <w:sz w:val="28"/>
          <w:szCs w:val="28"/>
        </w:rPr>
        <w:t xml:space="preserve">административных дел, </w:t>
      </w:r>
      <w:r w:rsidR="009079AA">
        <w:rPr>
          <w:rFonts w:ascii="Times New Roman" w:hAnsi="Times New Roman" w:cs="Times New Roman"/>
          <w:sz w:val="28"/>
          <w:szCs w:val="28"/>
        </w:rPr>
        <w:t xml:space="preserve">123 </w:t>
      </w:r>
      <w:r w:rsidRPr="00D41F7C">
        <w:rPr>
          <w:rFonts w:ascii="Times New Roman" w:hAnsi="Times New Roman" w:cs="Times New Roman"/>
          <w:sz w:val="28"/>
          <w:szCs w:val="28"/>
        </w:rPr>
        <w:t>обращени</w:t>
      </w:r>
      <w:r w:rsidR="009079AA">
        <w:rPr>
          <w:rFonts w:ascii="Times New Roman" w:hAnsi="Times New Roman" w:cs="Times New Roman"/>
          <w:sz w:val="28"/>
          <w:szCs w:val="28"/>
        </w:rPr>
        <w:t>я</w:t>
      </w:r>
      <w:r w:rsidRPr="00D41F7C">
        <w:rPr>
          <w:rFonts w:ascii="Times New Roman" w:hAnsi="Times New Roman" w:cs="Times New Roman"/>
          <w:sz w:val="28"/>
          <w:szCs w:val="28"/>
        </w:rPr>
        <w:t xml:space="preserve"> о включении в реестр недобросовестных поставщиков. </w:t>
      </w:r>
    </w:p>
    <w:p w:rsidR="00E76A78" w:rsidRPr="006C6D69" w:rsidRDefault="00E76A78" w:rsidP="006C6D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A78" w:rsidRDefault="00102065" w:rsidP="00C271BA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7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78" w:rsidRPr="006F2CB3">
        <w:rPr>
          <w:rFonts w:ascii="Times New Roman" w:hAnsi="Times New Roman" w:cs="Times New Roman"/>
          <w:b/>
          <w:sz w:val="28"/>
          <w:szCs w:val="28"/>
        </w:rPr>
        <w:t xml:space="preserve">Далее хотелось бы рассказать о нарушениях 44-ФЗ, которые </w:t>
      </w:r>
      <w:r w:rsidR="009A34BC">
        <w:rPr>
          <w:rFonts w:ascii="Times New Roman" w:hAnsi="Times New Roman" w:cs="Times New Roman"/>
          <w:b/>
          <w:sz w:val="28"/>
          <w:szCs w:val="28"/>
        </w:rPr>
        <w:t xml:space="preserve">зачастую </w:t>
      </w:r>
      <w:r w:rsidR="00E76A78" w:rsidRPr="006F2CB3">
        <w:rPr>
          <w:rFonts w:ascii="Times New Roman" w:hAnsi="Times New Roman" w:cs="Times New Roman"/>
          <w:b/>
          <w:sz w:val="28"/>
          <w:szCs w:val="28"/>
        </w:rPr>
        <w:t>выявляет Хакасское УФАС России при рассмотрении жалоб и проведении внеплановых проверок.</w:t>
      </w:r>
    </w:p>
    <w:p w:rsidR="0044372E" w:rsidRPr="006F2CB3" w:rsidRDefault="0044372E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AA" w:rsidRPr="009F1756" w:rsidRDefault="006F2CB3" w:rsidP="009F17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31">
        <w:rPr>
          <w:rFonts w:ascii="Times New Roman" w:hAnsi="Times New Roman" w:cs="Times New Roman"/>
          <w:sz w:val="28"/>
          <w:szCs w:val="28"/>
        </w:rPr>
        <w:t xml:space="preserve">1. </w:t>
      </w:r>
      <w:r w:rsidR="009079AA">
        <w:rPr>
          <w:rFonts w:ascii="Times New Roman" w:hAnsi="Times New Roman" w:cs="Times New Roman"/>
          <w:sz w:val="28"/>
          <w:szCs w:val="28"/>
        </w:rPr>
        <w:t>Неиспользование каталога товаров, работ, услуг (далее – КТРУ) при описании объекта закупки,</w:t>
      </w:r>
      <w:r w:rsidR="009F1756">
        <w:rPr>
          <w:rFonts w:ascii="Times New Roman" w:hAnsi="Times New Roman" w:cs="Times New Roman"/>
          <w:sz w:val="28"/>
          <w:szCs w:val="28"/>
        </w:rPr>
        <w:t xml:space="preserve"> как того требует Постановление Правительства РФ № 145,</w:t>
      </w:r>
      <w:r w:rsidR="009079AA">
        <w:rPr>
          <w:rFonts w:ascii="Times New Roman" w:hAnsi="Times New Roman" w:cs="Times New Roman"/>
          <w:sz w:val="28"/>
          <w:szCs w:val="28"/>
        </w:rPr>
        <w:t xml:space="preserve"> либо же использование </w:t>
      </w:r>
      <w:r w:rsidR="009079AA" w:rsidRPr="009F1756">
        <w:rPr>
          <w:rFonts w:ascii="Times New Roman" w:hAnsi="Times New Roman" w:cs="Times New Roman"/>
          <w:sz w:val="28"/>
          <w:szCs w:val="28"/>
        </w:rPr>
        <w:t xml:space="preserve">дополнительных характеристик, не предусмотренных позицией КТРУ, без обоснования необходимости такого использования, либо тогда, когда использование доп. </w:t>
      </w:r>
      <w:r w:rsidR="00C23AA7" w:rsidRPr="009F1756">
        <w:rPr>
          <w:rFonts w:ascii="Times New Roman" w:hAnsi="Times New Roman" w:cs="Times New Roman"/>
          <w:sz w:val="28"/>
          <w:szCs w:val="28"/>
        </w:rPr>
        <w:t>х</w:t>
      </w:r>
      <w:r w:rsidR="009079AA" w:rsidRPr="009F1756">
        <w:rPr>
          <w:rFonts w:ascii="Times New Roman" w:hAnsi="Times New Roman" w:cs="Times New Roman"/>
          <w:sz w:val="28"/>
          <w:szCs w:val="28"/>
        </w:rPr>
        <w:t>арактеристик не допустимо</w:t>
      </w:r>
      <w:r w:rsidR="009F1756" w:rsidRPr="009F1756">
        <w:rPr>
          <w:rFonts w:ascii="Times New Roman" w:hAnsi="Times New Roman" w:cs="Times New Roman"/>
          <w:sz w:val="28"/>
          <w:szCs w:val="28"/>
        </w:rPr>
        <w:t>:</w:t>
      </w:r>
    </w:p>
    <w:p w:rsidR="009F1756" w:rsidRPr="009F1756" w:rsidRDefault="009F1756" w:rsidP="009F17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756">
        <w:rPr>
          <w:rFonts w:ascii="Times New Roman" w:hAnsi="Times New Roman" w:cs="Times New Roman"/>
          <w:sz w:val="28"/>
          <w:szCs w:val="28"/>
        </w:rPr>
        <w:t xml:space="preserve">- осуществление закупки радиоэлектронной продукции, включенной в </w:t>
      </w:r>
      <w:hyperlink r:id="rId7" w:history="1">
        <w:r w:rsidRPr="009F1756">
          <w:rPr>
            <w:rFonts w:ascii="Times New Roman" w:hAnsi="Times New Roman" w:cs="Times New Roman"/>
            <w:sz w:val="28"/>
            <w:szCs w:val="28"/>
          </w:rPr>
          <w:t>пункты 25(1)</w:t>
        </w:r>
      </w:hyperlink>
      <w:r w:rsidRPr="009F175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9F1756">
          <w:rPr>
            <w:rFonts w:ascii="Times New Roman" w:hAnsi="Times New Roman" w:cs="Times New Roman"/>
            <w:sz w:val="28"/>
            <w:szCs w:val="28"/>
          </w:rPr>
          <w:t>25(7)</w:t>
        </w:r>
      </w:hyperlink>
      <w:r w:rsidRPr="009F1756">
        <w:rPr>
          <w:rFonts w:ascii="Times New Roman" w:hAnsi="Times New Roman" w:cs="Times New Roman"/>
          <w:sz w:val="28"/>
          <w:szCs w:val="28"/>
        </w:rPr>
        <w:t xml:space="preserve"> перечня промышленных товаров, происходящих из иностранных государств, в отношении которых устанавливается запрет в соответствии с постановлением Правительства РФ № 616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1756" w:rsidRPr="009F1756" w:rsidRDefault="009F1756" w:rsidP="009F175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756">
        <w:rPr>
          <w:rFonts w:ascii="Times New Roman" w:hAnsi="Times New Roman" w:cs="Times New Roman"/>
          <w:sz w:val="28"/>
          <w:szCs w:val="28"/>
        </w:rPr>
        <w:t xml:space="preserve">- осуществление закупки радиоэлектронной продукции, включенной в </w:t>
      </w:r>
      <w:hyperlink r:id="rId9" w:history="1">
        <w:r w:rsidRPr="009F175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1756">
        <w:rPr>
          <w:rFonts w:ascii="Times New Roman" w:hAnsi="Times New Roman" w:cs="Times New Roman"/>
          <w:sz w:val="28"/>
          <w:szCs w:val="28"/>
        </w:rPr>
        <w:t xml:space="preserve"> радиоэлектронной продукции, происходящей из иностранных государств, в отношении которой устанавливаются ограничения в соответствии с постановлением Правительства РФ № 878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AA" w:rsidRDefault="009079AA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AA" w:rsidRDefault="009F1756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Неиспользование Типового контракта, Типовых условий при формировании проекта контракта, либо же изменение/дополнение постоянной части Типового контракта, которая не подлежит изменению.</w:t>
      </w:r>
    </w:p>
    <w:p w:rsidR="00BA5568" w:rsidRDefault="00BA5568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568" w:rsidRDefault="00BA5568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568" w:rsidRDefault="009F1756" w:rsidP="00BA556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A5568">
        <w:rPr>
          <w:rFonts w:ascii="Times New Roman" w:hAnsi="Times New Roman" w:cs="Times New Roman"/>
          <w:sz w:val="28"/>
          <w:szCs w:val="28"/>
        </w:rPr>
        <w:t>При осуществлении закупки работ по строительству, реконструкции, капитальному ремонту, сносу объекта капитального строительства и наличии соответствующей проектной документации – проведение Аукциона не через 4 часа, как того требует ч.3 ст.68 Закона № 44-ФЗ.</w:t>
      </w:r>
    </w:p>
    <w:p w:rsidR="00BA5568" w:rsidRDefault="00BA5568" w:rsidP="00BA55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568" w:rsidRDefault="00BA5568" w:rsidP="00BA556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графика оплаты выполненных по контракту работ, графика выполнения строительно-монтажных работ при закупках на строительство, реконструкцию объектов кап строительства не в соответствии с методикой, утв. Приказом Минстроя России от 05.06.2018 N 336/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(ч.7 ст.110.2 Закона № 44-ФЗ)</w:t>
      </w:r>
    </w:p>
    <w:p w:rsidR="00BA5568" w:rsidRDefault="00BA5568" w:rsidP="00BA55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56" w:rsidRDefault="00BA5568" w:rsidP="00BA55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1756" w:rsidRPr="00AB01C4">
        <w:rPr>
          <w:rFonts w:ascii="Times New Roman" w:hAnsi="Times New Roman" w:cs="Times New Roman"/>
          <w:sz w:val="28"/>
          <w:szCs w:val="28"/>
        </w:rPr>
        <w:t>Нарушение ч.3 ст.64 и ч.5 ст.31 Закона 44-ФЗ – не</w:t>
      </w:r>
      <w:r w:rsidR="009F1756">
        <w:rPr>
          <w:rFonts w:ascii="Times New Roman" w:hAnsi="Times New Roman" w:cs="Times New Roman"/>
          <w:sz w:val="28"/>
          <w:szCs w:val="28"/>
        </w:rPr>
        <w:t xml:space="preserve"> указание</w:t>
      </w:r>
      <w:r w:rsidR="009F1756" w:rsidRPr="00AB01C4">
        <w:rPr>
          <w:rFonts w:ascii="Times New Roman" w:hAnsi="Times New Roman" w:cs="Times New Roman"/>
          <w:sz w:val="28"/>
          <w:szCs w:val="28"/>
        </w:rPr>
        <w:t xml:space="preserve"> либо ненадлежащим образом у</w:t>
      </w:r>
      <w:r w:rsidR="00E32C44">
        <w:rPr>
          <w:rFonts w:ascii="Times New Roman" w:hAnsi="Times New Roman" w:cs="Times New Roman"/>
          <w:sz w:val="28"/>
          <w:szCs w:val="28"/>
        </w:rPr>
        <w:t>становленные</w:t>
      </w:r>
      <w:r w:rsidR="009F1756" w:rsidRPr="00AB01C4">
        <w:rPr>
          <w:rFonts w:ascii="Times New Roman" w:hAnsi="Times New Roman" w:cs="Times New Roman"/>
          <w:sz w:val="28"/>
          <w:szCs w:val="28"/>
        </w:rPr>
        <w:t xml:space="preserve"> доп. требования к участникам закупки в соответствии с постановлением Правительства РФ № 99.</w:t>
      </w:r>
    </w:p>
    <w:p w:rsidR="009F1756" w:rsidRPr="00AB01C4" w:rsidRDefault="009F1756" w:rsidP="00BA556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стоит обратить внимание, что согласно позиции ФАС России п</w:t>
      </w:r>
      <w:r w:rsidRPr="00AB01C4">
        <w:rPr>
          <w:rFonts w:ascii="Times New Roman" w:hAnsi="Times New Roman" w:cs="Times New Roman"/>
          <w:sz w:val="28"/>
          <w:szCs w:val="28"/>
        </w:rPr>
        <w:t>одтвердить соответствие доп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1C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ПП № 99, можно только контрактами (договорами) генерального подряда (письма от 11.09.2019 </w:t>
      </w:r>
      <w:hyperlink r:id="rId10" w:history="1">
        <w:r w:rsidRPr="00AB01C4">
          <w:rPr>
            <w:rFonts w:ascii="Times New Roman" w:hAnsi="Times New Roman" w:cs="Times New Roman"/>
            <w:sz w:val="28"/>
            <w:szCs w:val="28"/>
          </w:rPr>
          <w:t>N МЕ/79668/19</w:t>
        </w:r>
      </w:hyperlink>
      <w:r w:rsidRPr="00AB01C4">
        <w:rPr>
          <w:rFonts w:ascii="Times New Roman" w:hAnsi="Times New Roman" w:cs="Times New Roman"/>
          <w:sz w:val="28"/>
          <w:szCs w:val="28"/>
        </w:rPr>
        <w:t xml:space="preserve">, от 19.06.2019 </w:t>
      </w:r>
      <w:hyperlink r:id="rId11" w:history="1">
        <w:r w:rsidRPr="00AB01C4">
          <w:rPr>
            <w:rFonts w:ascii="Times New Roman" w:hAnsi="Times New Roman" w:cs="Times New Roman"/>
            <w:sz w:val="28"/>
            <w:szCs w:val="28"/>
          </w:rPr>
          <w:t>N МЕ/51304/19</w:t>
        </w:r>
      </w:hyperlink>
      <w:r w:rsidRPr="00AB01C4">
        <w:rPr>
          <w:rFonts w:ascii="Times New Roman" w:hAnsi="Times New Roman" w:cs="Times New Roman"/>
          <w:sz w:val="28"/>
          <w:szCs w:val="28"/>
        </w:rPr>
        <w:t>).</w:t>
      </w:r>
    </w:p>
    <w:p w:rsidR="009F1756" w:rsidRDefault="009F1756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756" w:rsidRPr="00716C0F" w:rsidRDefault="00BA5568" w:rsidP="00716C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1756" w:rsidRPr="00AB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части неправомерного допуска либо отказа в допуске к участию в электронном аукционе со стороны комиссии Заказчика, </w:t>
      </w:r>
      <w:r w:rsidR="009F1756" w:rsidRPr="0071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9F1756" w:rsidRPr="00716C0F" w:rsidRDefault="00716C0F" w:rsidP="00716C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исходя из требований Закона о контрактной системе, </w:t>
      </w:r>
      <w:r w:rsidR="009F1756" w:rsidRPr="007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проверяет заявки участников закупки в строгом соответствии с требованиям аукционной документации и не вправе выходить «за рамки» утвержденной Заказчиком документации.</w:t>
      </w:r>
    </w:p>
    <w:p w:rsidR="009F1756" w:rsidRPr="00716C0F" w:rsidRDefault="009F1756" w:rsidP="00716C0F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C0F">
        <w:rPr>
          <w:rFonts w:ascii="Times New Roman" w:hAnsi="Times New Roman" w:cs="Times New Roman"/>
          <w:sz w:val="28"/>
          <w:szCs w:val="28"/>
        </w:rPr>
        <w:t>В</w:t>
      </w:r>
      <w:r w:rsidR="00716C0F" w:rsidRPr="00716C0F">
        <w:rPr>
          <w:rFonts w:ascii="Times New Roman" w:hAnsi="Times New Roman" w:cs="Times New Roman"/>
          <w:sz w:val="28"/>
          <w:szCs w:val="28"/>
        </w:rPr>
        <w:t xml:space="preserve">месте с тем, в </w:t>
      </w:r>
      <w:r w:rsidRPr="00716C0F">
        <w:rPr>
          <w:rFonts w:ascii="Times New Roman" w:hAnsi="Times New Roman" w:cs="Times New Roman"/>
          <w:sz w:val="28"/>
          <w:szCs w:val="28"/>
        </w:rPr>
        <w:t>настоящее время судебная практика складывается таким образом, что суды делают выводы о том, что аукционная комиссия не только не лишена права и возможности проверить на официальных сайтах органов государственной власти, официальных информационных ресурсах информацию относительно предоставляемой участником закупки информации, но также и в ряде случаев обязана это сделать.</w:t>
      </w:r>
    </w:p>
    <w:p w:rsidR="009F1756" w:rsidRPr="00C76EE7" w:rsidRDefault="009F1756" w:rsidP="00716C0F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16C0F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EE7">
        <w:rPr>
          <w:rFonts w:ascii="Times New Roman" w:hAnsi="Times New Roman" w:cs="Times New Roman"/>
          <w:sz w:val="28"/>
          <w:szCs w:val="28"/>
        </w:rPr>
        <w:t>сходя из сложившейся практики, наличие в требованиях заказчика каких-либо разночтений исключает последующую возможность отклонения заявок участников со ссылкой на их несоответствие таким требованиям документации.</w:t>
      </w:r>
    </w:p>
    <w:p w:rsidR="009F1756" w:rsidRDefault="009F1756" w:rsidP="00716C0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568" w:rsidRDefault="00BA5568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1FF" w:rsidRDefault="004021FF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1FF" w:rsidRDefault="004021FF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1FF" w:rsidRPr="004021FF" w:rsidRDefault="00BA5568" w:rsidP="004021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16C0F" w:rsidRPr="004021FF">
        <w:rPr>
          <w:rFonts w:ascii="Times New Roman" w:hAnsi="Times New Roman" w:cs="Times New Roman"/>
          <w:sz w:val="28"/>
          <w:szCs w:val="28"/>
        </w:rPr>
        <w:t xml:space="preserve">. </w:t>
      </w:r>
      <w:r w:rsidR="004021FF" w:rsidRPr="004021FF">
        <w:rPr>
          <w:rFonts w:ascii="Times New Roman" w:hAnsi="Times New Roman" w:cs="Times New Roman"/>
          <w:sz w:val="28"/>
          <w:szCs w:val="28"/>
        </w:rPr>
        <w:t>Указание требования по ч.1.1 ст.31 Закона № 44-ФЗ в недействующей редакции Закона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021FF">
          <w:rPr>
            <w:rFonts w:ascii="Times New Roman" w:hAnsi="Times New Roman" w:cs="Times New Roman"/>
            <w:sz w:val="28"/>
            <w:szCs w:val="28"/>
          </w:rPr>
          <w:t>Пунктом 1 статьи 1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 Федерального закона от 30.12.2020 N 539-ФЗ внесены изменения в </w:t>
      </w:r>
      <w:hyperlink r:id="rId13" w:history="1">
        <w:r w:rsidRPr="004021FF">
          <w:rPr>
            <w:rFonts w:ascii="Times New Roman" w:hAnsi="Times New Roman" w:cs="Times New Roman"/>
            <w:sz w:val="28"/>
            <w:szCs w:val="28"/>
          </w:rPr>
          <w:t>часть 1.1 статьи 31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 Закона о контрактной си</w:t>
      </w:r>
      <w:r w:rsidRPr="004021FF">
        <w:rPr>
          <w:rFonts w:ascii="Times New Roman" w:hAnsi="Times New Roman" w:cs="Times New Roman"/>
          <w:sz w:val="28"/>
          <w:szCs w:val="28"/>
        </w:rPr>
        <w:t>стеме, согласно которым, слова «</w:t>
      </w:r>
      <w:r w:rsidRPr="004021FF">
        <w:rPr>
          <w:rFonts w:ascii="Times New Roman" w:hAnsi="Times New Roman" w:cs="Times New Roman"/>
          <w:sz w:val="28"/>
          <w:szCs w:val="28"/>
        </w:rPr>
        <w:t>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Pr="004021FF">
        <w:rPr>
          <w:rFonts w:ascii="Times New Roman" w:hAnsi="Times New Roman" w:cs="Times New Roman"/>
          <w:sz w:val="28"/>
          <w:szCs w:val="28"/>
        </w:rPr>
        <w:t>ика закупки - юридического лица»</w:t>
      </w:r>
      <w:r w:rsidRPr="004021FF">
        <w:rPr>
          <w:rFonts w:ascii="Times New Roman" w:hAnsi="Times New Roman" w:cs="Times New Roman"/>
          <w:sz w:val="28"/>
          <w:szCs w:val="28"/>
        </w:rPr>
        <w:t xml:space="preserve"> заменены словами </w:t>
      </w:r>
      <w:r w:rsidRPr="004021FF">
        <w:rPr>
          <w:rFonts w:ascii="Times New Roman" w:hAnsi="Times New Roman" w:cs="Times New Roman"/>
          <w:sz w:val="28"/>
          <w:szCs w:val="28"/>
        </w:rPr>
        <w:t>«</w:t>
      </w:r>
      <w:r w:rsidRPr="004021FF">
        <w:rPr>
          <w:rFonts w:ascii="Times New Roman" w:hAnsi="Times New Roman" w:cs="Times New Roman"/>
          <w:sz w:val="28"/>
          <w:szCs w:val="28"/>
        </w:rPr>
        <w:t>о лицах, указанных в пунктах 2 и 3 части 3 статьи 104 настоящего Федерального закона</w:t>
      </w:r>
      <w:r w:rsidRPr="004021FF">
        <w:rPr>
          <w:rFonts w:ascii="Times New Roman" w:hAnsi="Times New Roman" w:cs="Times New Roman"/>
          <w:sz w:val="28"/>
          <w:szCs w:val="28"/>
        </w:rPr>
        <w:t>»</w:t>
      </w:r>
      <w:r w:rsidRPr="004021FF">
        <w:rPr>
          <w:rFonts w:ascii="Times New Roman" w:hAnsi="Times New Roman" w:cs="Times New Roman"/>
          <w:sz w:val="28"/>
          <w:szCs w:val="28"/>
        </w:rPr>
        <w:t>.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>Изменения</w:t>
      </w:r>
      <w:r w:rsidRPr="004021FF">
        <w:rPr>
          <w:rFonts w:ascii="Times New Roman" w:hAnsi="Times New Roman" w:cs="Times New Roman"/>
          <w:sz w:val="28"/>
          <w:szCs w:val="28"/>
        </w:rPr>
        <w:t xml:space="preserve">, </w:t>
      </w:r>
      <w:r w:rsidRPr="004021FF">
        <w:rPr>
          <w:rFonts w:ascii="Times New Roman" w:hAnsi="Times New Roman" w:cs="Times New Roman"/>
          <w:sz w:val="28"/>
          <w:szCs w:val="28"/>
        </w:rPr>
        <w:t xml:space="preserve">внесенные Федеральным </w:t>
      </w:r>
      <w:hyperlink r:id="rId14" w:history="1">
        <w:r w:rsidRPr="004021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 от 30.12.2020 N 539-ФЗ в </w:t>
      </w:r>
      <w:hyperlink r:id="rId15" w:history="1">
        <w:r w:rsidRPr="004021FF">
          <w:rPr>
            <w:rFonts w:ascii="Times New Roman" w:hAnsi="Times New Roman" w:cs="Times New Roman"/>
            <w:sz w:val="28"/>
            <w:szCs w:val="28"/>
          </w:rPr>
          <w:t>часть 1.1 статьи 31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Pr="004021FF">
        <w:rPr>
          <w:rFonts w:ascii="Times New Roman" w:hAnsi="Times New Roman" w:cs="Times New Roman"/>
          <w:sz w:val="28"/>
          <w:szCs w:val="28"/>
        </w:rPr>
        <w:t xml:space="preserve">, </w:t>
      </w:r>
      <w:r w:rsidRPr="004021FF">
        <w:rPr>
          <w:rFonts w:ascii="Times New Roman" w:hAnsi="Times New Roman" w:cs="Times New Roman"/>
          <w:sz w:val="28"/>
          <w:szCs w:val="28"/>
        </w:rPr>
        <w:t>вступили в силу с 01.0</w:t>
      </w:r>
      <w:r w:rsidRPr="004021FF">
        <w:rPr>
          <w:rFonts w:ascii="Times New Roman" w:hAnsi="Times New Roman" w:cs="Times New Roman"/>
          <w:sz w:val="28"/>
          <w:szCs w:val="28"/>
        </w:rPr>
        <w:t>7.2021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>Таким образом, на данный момент изменен перечень лиц, сведения о которых не должны быть включены в РНП.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021F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021FF">
          <w:rPr>
            <w:rFonts w:ascii="Times New Roman" w:hAnsi="Times New Roman" w:cs="Times New Roman"/>
            <w:sz w:val="28"/>
            <w:szCs w:val="28"/>
          </w:rPr>
          <w:t>3 части 3 статьи 104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предусмотрено, что к указанным лицам относятся: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>- члены коллегиального исполнительного органа, лицо, исполняющее функции единоличного исполнительного органа. 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управляющей организации) - управляющая организация;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 xml:space="preserve">- участники (члены) корпоративного юридического лица, способные оказывать влияние на деятельность этого юридического лица - участника закупки, поставщика (подрядчика, исполнителя), указанных в </w:t>
      </w:r>
      <w:hyperlink r:id="rId18" w:history="1">
        <w:r w:rsidRPr="004021FF">
          <w:rPr>
            <w:rFonts w:ascii="Times New Roman" w:hAnsi="Times New Roman" w:cs="Times New Roman"/>
            <w:sz w:val="28"/>
            <w:szCs w:val="28"/>
          </w:rPr>
          <w:t>части 2 настоящей статьи</w:t>
        </w:r>
      </w:hyperlink>
      <w:r w:rsidRPr="004021FF">
        <w:rPr>
          <w:rFonts w:ascii="Times New Roman" w:hAnsi="Times New Roman" w:cs="Times New Roman"/>
          <w:sz w:val="28"/>
          <w:szCs w:val="28"/>
        </w:rPr>
        <w:t>;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>- учредители унитарного юридического лица.</w:t>
      </w:r>
    </w:p>
    <w:p w:rsidR="004021FF" w:rsidRPr="004021FF" w:rsidRDefault="004021FF" w:rsidP="004021F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Pr="004021FF">
        <w:rPr>
          <w:rFonts w:ascii="Times New Roman" w:hAnsi="Times New Roman" w:cs="Times New Roman"/>
          <w:sz w:val="28"/>
          <w:szCs w:val="28"/>
        </w:rPr>
        <w:t xml:space="preserve">т участников открытых конкурсов, </w:t>
      </w:r>
      <w:hyperlink r:id="rId19" w:history="1">
        <w:r w:rsidRPr="004021FF">
          <w:rPr>
            <w:rFonts w:ascii="Times New Roman" w:hAnsi="Times New Roman" w:cs="Times New Roman"/>
            <w:sz w:val="28"/>
            <w:szCs w:val="28"/>
          </w:rPr>
          <w:t>электронных аукционов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021FF">
          <w:rPr>
            <w:rFonts w:ascii="Times New Roman" w:hAnsi="Times New Roman" w:cs="Times New Roman"/>
            <w:sz w:val="28"/>
            <w:szCs w:val="28"/>
          </w:rPr>
          <w:t>электронных запросов предложений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21" w:history="1">
        <w:r w:rsidRPr="004021FF">
          <w:rPr>
            <w:rFonts w:ascii="Times New Roman" w:hAnsi="Times New Roman" w:cs="Times New Roman"/>
            <w:sz w:val="28"/>
            <w:szCs w:val="28"/>
          </w:rPr>
          <w:t>"бумажных" запросов котировок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 нельзя требовать указывать в заявке ИНН учредителей.</w:t>
      </w:r>
      <w:r w:rsidRPr="004021FF">
        <w:rPr>
          <w:rFonts w:ascii="Times New Roman" w:hAnsi="Times New Roman" w:cs="Times New Roman"/>
          <w:sz w:val="28"/>
          <w:szCs w:val="28"/>
        </w:rPr>
        <w:t xml:space="preserve"> Соответствующие изменения также были внесены в Закон № 44-ФЗ </w:t>
      </w:r>
      <w:r w:rsidRPr="004021FF">
        <w:rPr>
          <w:rFonts w:ascii="Times New Roman" w:hAnsi="Times New Roman" w:cs="Times New Roman"/>
          <w:sz w:val="28"/>
          <w:szCs w:val="28"/>
        </w:rPr>
        <w:t>с 01.07.2021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21FF" w:rsidRPr="004021FF" w:rsidRDefault="004021FF" w:rsidP="004021F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1FF" w:rsidRDefault="004021FF" w:rsidP="004021FF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установило форму для обращения о включении участника закупки в РНП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N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Правилам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№ 1078). </w:t>
      </w:r>
      <w:r>
        <w:rPr>
          <w:rFonts w:ascii="Times New Roman" w:hAnsi="Times New Roman" w:cs="Times New Roman"/>
          <w:sz w:val="28"/>
          <w:szCs w:val="28"/>
        </w:rPr>
        <w:t>Отозвать обращение нельзя.</w:t>
      </w:r>
    </w:p>
    <w:p w:rsidR="004021FF" w:rsidRDefault="004021FF" w:rsidP="004021F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обращения и принятие решения у антимонопольного органа есть 5 рабочих дней со дня, следующего за днем поступления обращения.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Установили причины, по которым сведения не включат в РНП. Так, если основание обращения - уклонение от заключения контракта, причиной может стать нарушение закупочного </w:t>
      </w:r>
      <w:r w:rsidRPr="004021FF">
        <w:rPr>
          <w:rFonts w:ascii="Times New Roman" w:hAnsi="Times New Roman" w:cs="Times New Roman"/>
          <w:sz w:val="28"/>
          <w:szCs w:val="28"/>
        </w:rPr>
        <w:t>законодательства при определении поставщика.</w:t>
      </w:r>
    </w:p>
    <w:p w:rsidR="004021FF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 xml:space="preserve">Сведения об участнике закупки, исполнителе по контракту </w:t>
      </w:r>
      <w:hyperlink r:id="rId22" w:history="1">
        <w:r w:rsidRPr="004021FF">
          <w:rPr>
            <w:rFonts w:ascii="Times New Roman" w:hAnsi="Times New Roman" w:cs="Times New Roman"/>
            <w:sz w:val="28"/>
            <w:szCs w:val="28"/>
          </w:rPr>
          <w:t>исключат</w:t>
        </w:r>
      </w:hyperlink>
      <w:r w:rsidRPr="004021FF">
        <w:rPr>
          <w:rFonts w:ascii="Times New Roman" w:hAnsi="Times New Roman" w:cs="Times New Roman"/>
          <w:sz w:val="28"/>
          <w:szCs w:val="28"/>
        </w:rPr>
        <w:t xml:space="preserve"> из РНП по истечении двух лет с даты, когда у антимонопольного органа появилась обязанность включить сведения в реестр, а не с даты их внесения в РНП.</w:t>
      </w:r>
    </w:p>
    <w:p w:rsidR="004021FF" w:rsidRPr="004021FF" w:rsidRDefault="004021FF" w:rsidP="004021F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CB3" w:rsidRPr="004021FF" w:rsidRDefault="004021FF" w:rsidP="004021F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 xml:space="preserve">8. </w:t>
      </w:r>
      <w:r w:rsidR="006F2CB3" w:rsidRPr="004021FF">
        <w:rPr>
          <w:rFonts w:ascii="Times New Roman" w:hAnsi="Times New Roman" w:cs="Times New Roman"/>
          <w:sz w:val="28"/>
          <w:szCs w:val="28"/>
        </w:rPr>
        <w:t xml:space="preserve">Нарушение ч.5, 7, 8 ст.34 Закона 44-ФЗ - установление в проекте контракта ответственности сторон </w:t>
      </w:r>
      <w:r w:rsidR="00A678AD" w:rsidRPr="004021FF">
        <w:rPr>
          <w:rFonts w:ascii="Times New Roman" w:hAnsi="Times New Roman" w:cs="Times New Roman"/>
          <w:sz w:val="28"/>
          <w:szCs w:val="28"/>
        </w:rPr>
        <w:t xml:space="preserve">не в соответствии с </w:t>
      </w:r>
      <w:r w:rsidR="009F1756" w:rsidRPr="004021FF">
        <w:rPr>
          <w:rFonts w:ascii="Times New Roman" w:hAnsi="Times New Roman" w:cs="Times New Roman"/>
          <w:sz w:val="28"/>
          <w:szCs w:val="28"/>
        </w:rPr>
        <w:t>п</w:t>
      </w:r>
      <w:r w:rsidR="006F2CB3" w:rsidRPr="004021FF">
        <w:rPr>
          <w:rFonts w:ascii="Times New Roman" w:hAnsi="Times New Roman" w:cs="Times New Roman"/>
          <w:sz w:val="28"/>
          <w:szCs w:val="28"/>
        </w:rPr>
        <w:t>остановлени</w:t>
      </w:r>
      <w:r w:rsidR="00A678AD" w:rsidRPr="004021FF">
        <w:rPr>
          <w:rFonts w:ascii="Times New Roman" w:hAnsi="Times New Roman" w:cs="Times New Roman"/>
          <w:sz w:val="28"/>
          <w:szCs w:val="28"/>
        </w:rPr>
        <w:t>ем</w:t>
      </w:r>
      <w:r w:rsidR="006F2CB3" w:rsidRPr="004021FF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A678AD" w:rsidRPr="004021FF">
        <w:rPr>
          <w:rFonts w:ascii="Times New Roman" w:hAnsi="Times New Roman" w:cs="Times New Roman"/>
          <w:sz w:val="28"/>
          <w:szCs w:val="28"/>
        </w:rPr>
        <w:t>№ 1042</w:t>
      </w:r>
      <w:r w:rsidR="006F2CB3" w:rsidRPr="004021FF">
        <w:rPr>
          <w:rFonts w:ascii="Times New Roman" w:hAnsi="Times New Roman" w:cs="Times New Roman"/>
          <w:sz w:val="28"/>
          <w:szCs w:val="28"/>
        </w:rPr>
        <w:t>.</w:t>
      </w:r>
    </w:p>
    <w:p w:rsidR="00910A8D" w:rsidRPr="004021FF" w:rsidRDefault="00910A8D" w:rsidP="004021F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8AD" w:rsidRPr="004021FF" w:rsidRDefault="004021FF" w:rsidP="004021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2CB3" w:rsidRPr="004021FF">
        <w:rPr>
          <w:rFonts w:ascii="Times New Roman" w:hAnsi="Times New Roman" w:cs="Times New Roman"/>
          <w:sz w:val="28"/>
          <w:szCs w:val="28"/>
        </w:rPr>
        <w:t xml:space="preserve">. </w:t>
      </w:r>
      <w:r w:rsidR="00A678AD" w:rsidRPr="004021FF">
        <w:rPr>
          <w:rFonts w:ascii="Times New Roman" w:hAnsi="Times New Roman" w:cs="Times New Roman"/>
          <w:sz w:val="28"/>
          <w:szCs w:val="28"/>
        </w:rPr>
        <w:t xml:space="preserve">Нарушение ч. 3 ст.96 </w:t>
      </w:r>
      <w:r w:rsidR="006F2CB3" w:rsidRPr="004021FF">
        <w:rPr>
          <w:rFonts w:ascii="Times New Roman" w:hAnsi="Times New Roman" w:cs="Times New Roman"/>
          <w:sz w:val="28"/>
          <w:szCs w:val="28"/>
        </w:rPr>
        <w:t>Закона 44-</w:t>
      </w:r>
      <w:r w:rsidR="006F2CB3" w:rsidRPr="00A678AD">
        <w:rPr>
          <w:rFonts w:ascii="Times New Roman" w:hAnsi="Times New Roman" w:cs="Times New Roman"/>
          <w:sz w:val="28"/>
          <w:szCs w:val="28"/>
        </w:rPr>
        <w:t>ФЗ – указание в проекте контракта</w:t>
      </w:r>
      <w:r w:rsidR="00A678AD" w:rsidRPr="00A678AD">
        <w:rPr>
          <w:rFonts w:ascii="Times New Roman" w:hAnsi="Times New Roman" w:cs="Times New Roman"/>
          <w:sz w:val="28"/>
          <w:szCs w:val="28"/>
        </w:rPr>
        <w:t xml:space="preserve"> срока действия банковской гарантии в зависимости от срока действия контракта (то есть в </w:t>
      </w:r>
      <w:r w:rsidR="00A678AD" w:rsidRPr="004021FF">
        <w:rPr>
          <w:rFonts w:ascii="Times New Roman" w:hAnsi="Times New Roman" w:cs="Times New Roman"/>
          <w:sz w:val="28"/>
          <w:szCs w:val="28"/>
        </w:rPr>
        <w:t>старой редакции Закона), тогда как в настоящее время срок действия банковской гарантии должен превышать срок исполнения обязательств по контракту, которые должны быть обеспечены такой банковской гарантией.</w:t>
      </w:r>
      <w:r w:rsidRPr="004021FF">
        <w:rPr>
          <w:rFonts w:ascii="Times New Roman" w:hAnsi="Times New Roman" w:cs="Times New Roman"/>
          <w:sz w:val="28"/>
          <w:szCs w:val="28"/>
        </w:rPr>
        <w:t xml:space="preserve"> </w:t>
      </w:r>
      <w:r w:rsidR="00A678AD" w:rsidRPr="004021FF">
        <w:rPr>
          <w:rFonts w:ascii="Times New Roman" w:hAnsi="Times New Roman" w:cs="Times New Roman"/>
          <w:sz w:val="28"/>
          <w:szCs w:val="28"/>
        </w:rPr>
        <w:t xml:space="preserve">Срок действия контракта и срок исполнения обязательств по контракту – это </w:t>
      </w:r>
      <w:r w:rsidR="009F1756" w:rsidRPr="004021FF">
        <w:rPr>
          <w:rFonts w:ascii="Times New Roman" w:hAnsi="Times New Roman" w:cs="Times New Roman"/>
          <w:sz w:val="28"/>
          <w:szCs w:val="28"/>
        </w:rPr>
        <w:t>не тождественные</w:t>
      </w:r>
      <w:r w:rsidR="00A678AD" w:rsidRPr="004021FF">
        <w:rPr>
          <w:rFonts w:ascii="Times New Roman" w:hAnsi="Times New Roman" w:cs="Times New Roman"/>
          <w:sz w:val="28"/>
          <w:szCs w:val="28"/>
        </w:rPr>
        <w:t xml:space="preserve"> понятия, такие сроки </w:t>
      </w:r>
      <w:r w:rsidR="009F1756" w:rsidRPr="004021FF">
        <w:rPr>
          <w:rFonts w:ascii="Times New Roman" w:hAnsi="Times New Roman" w:cs="Times New Roman"/>
          <w:sz w:val="28"/>
          <w:szCs w:val="28"/>
        </w:rPr>
        <w:t xml:space="preserve">как правило не </w:t>
      </w:r>
      <w:r w:rsidR="00A678AD" w:rsidRPr="004021FF">
        <w:rPr>
          <w:rFonts w:ascii="Times New Roman" w:hAnsi="Times New Roman" w:cs="Times New Roman"/>
          <w:sz w:val="28"/>
          <w:szCs w:val="28"/>
        </w:rPr>
        <w:t>одинаковы.</w:t>
      </w:r>
    </w:p>
    <w:p w:rsidR="00A678AD" w:rsidRPr="004021FF" w:rsidRDefault="00A678AD" w:rsidP="004021FF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44372E" w:rsidRDefault="004021FF" w:rsidP="004021F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1FF">
        <w:rPr>
          <w:rFonts w:ascii="Times New Roman" w:hAnsi="Times New Roman" w:cs="Times New Roman"/>
          <w:sz w:val="28"/>
          <w:szCs w:val="28"/>
        </w:rPr>
        <w:t>10</w:t>
      </w:r>
      <w:r w:rsidR="00A678AD" w:rsidRPr="004021FF">
        <w:rPr>
          <w:rFonts w:ascii="Times New Roman" w:hAnsi="Times New Roman" w:cs="Times New Roman"/>
          <w:sz w:val="28"/>
          <w:szCs w:val="28"/>
        </w:rPr>
        <w:t xml:space="preserve">. </w:t>
      </w:r>
      <w:r w:rsidR="0044372E" w:rsidRPr="004021FF">
        <w:rPr>
          <w:rFonts w:ascii="Times New Roman" w:hAnsi="Times New Roman" w:cs="Times New Roman"/>
          <w:sz w:val="28"/>
          <w:szCs w:val="28"/>
        </w:rPr>
        <w:t xml:space="preserve">Нарушение ч. 30 ст.34 Закона 44-ФЗ – </w:t>
      </w:r>
      <w:proofErr w:type="spellStart"/>
      <w:r w:rsidR="0044372E" w:rsidRPr="004021FF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="0044372E" w:rsidRPr="004021FF">
        <w:rPr>
          <w:rFonts w:ascii="Times New Roman" w:hAnsi="Times New Roman" w:cs="Times New Roman"/>
          <w:sz w:val="28"/>
          <w:szCs w:val="28"/>
        </w:rPr>
        <w:t xml:space="preserve"> в проекте контракта</w:t>
      </w:r>
      <w:r w:rsidR="00B61E78" w:rsidRPr="004021FF">
        <w:rPr>
          <w:rFonts w:ascii="Times New Roman" w:hAnsi="Times New Roman" w:cs="Times New Roman"/>
          <w:sz w:val="28"/>
          <w:szCs w:val="28"/>
        </w:rPr>
        <w:t xml:space="preserve"> (в случае наличия требования обеспечения исполнения контракта) </w:t>
      </w:r>
      <w:r w:rsidR="0044372E" w:rsidRPr="004021FF">
        <w:rPr>
          <w:rFonts w:ascii="Times New Roman" w:hAnsi="Times New Roman" w:cs="Times New Roman"/>
          <w:sz w:val="28"/>
          <w:szCs w:val="28"/>
        </w:rPr>
        <w:t>обязательств</w:t>
      </w:r>
      <w:r w:rsidR="00B61E78" w:rsidRPr="004021FF">
        <w:rPr>
          <w:rFonts w:ascii="Times New Roman" w:hAnsi="Times New Roman" w:cs="Times New Roman"/>
          <w:sz w:val="28"/>
          <w:szCs w:val="28"/>
        </w:rPr>
        <w:t>а</w:t>
      </w:r>
      <w:r w:rsidR="0044372E" w:rsidRPr="004021FF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 в случае отзыва в соответствии с </w:t>
      </w:r>
      <w:hyperlink r:id="rId23" w:history="1">
        <w:r w:rsidR="0044372E" w:rsidRPr="004021F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4372E" w:rsidRPr="004021FF">
        <w:rPr>
          <w:rFonts w:ascii="Times New Roman" w:hAnsi="Times New Roman" w:cs="Times New Roman"/>
          <w:sz w:val="28"/>
          <w:szCs w:val="28"/>
        </w:rPr>
        <w:t xml:space="preserve"> </w:t>
      </w:r>
      <w:r w:rsidR="0044372E" w:rsidRPr="00910A8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4372E">
        <w:rPr>
          <w:rFonts w:ascii="Times New Roman" w:hAnsi="Times New Roman" w:cs="Times New Roman"/>
          <w:sz w:val="28"/>
          <w:szCs w:val="28"/>
        </w:rPr>
        <w:t xml:space="preserve">Федерации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(подрядчика, исполнителя) о необходимости предоставить соответствующее обеспечение. </w:t>
      </w:r>
    </w:p>
    <w:p w:rsidR="0044372E" w:rsidRDefault="0044372E" w:rsidP="00910A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E78" w:rsidRDefault="00BA5568" w:rsidP="00910A8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1FF">
        <w:rPr>
          <w:rFonts w:ascii="Times New Roman" w:hAnsi="Times New Roman" w:cs="Times New Roman"/>
          <w:sz w:val="28"/>
          <w:szCs w:val="28"/>
        </w:rPr>
        <w:t>1</w:t>
      </w:r>
      <w:r w:rsidR="0044372E">
        <w:rPr>
          <w:rFonts w:ascii="Times New Roman" w:hAnsi="Times New Roman" w:cs="Times New Roman"/>
          <w:sz w:val="28"/>
          <w:szCs w:val="28"/>
        </w:rPr>
        <w:t xml:space="preserve">. </w:t>
      </w:r>
      <w:r w:rsidR="00B61E78" w:rsidRPr="00A678AD">
        <w:rPr>
          <w:rFonts w:ascii="Times New Roman" w:hAnsi="Times New Roman" w:cs="Times New Roman"/>
          <w:sz w:val="28"/>
          <w:szCs w:val="28"/>
        </w:rPr>
        <w:t xml:space="preserve">Нарушение ч. </w:t>
      </w:r>
      <w:r w:rsidR="00B61E78">
        <w:rPr>
          <w:rFonts w:ascii="Times New Roman" w:hAnsi="Times New Roman" w:cs="Times New Roman"/>
          <w:sz w:val="28"/>
          <w:szCs w:val="28"/>
        </w:rPr>
        <w:t>13</w:t>
      </w:r>
      <w:r w:rsidR="00B61E78" w:rsidRPr="00A678AD">
        <w:rPr>
          <w:rFonts w:ascii="Times New Roman" w:hAnsi="Times New Roman" w:cs="Times New Roman"/>
          <w:sz w:val="28"/>
          <w:szCs w:val="28"/>
        </w:rPr>
        <w:t xml:space="preserve"> ст.</w:t>
      </w:r>
      <w:r w:rsidR="00B61E78">
        <w:rPr>
          <w:rFonts w:ascii="Times New Roman" w:hAnsi="Times New Roman" w:cs="Times New Roman"/>
          <w:sz w:val="28"/>
          <w:szCs w:val="28"/>
        </w:rPr>
        <w:t>34</w:t>
      </w:r>
      <w:r w:rsidR="00B61E78" w:rsidRPr="00A678AD">
        <w:rPr>
          <w:rFonts w:ascii="Times New Roman" w:hAnsi="Times New Roman" w:cs="Times New Roman"/>
          <w:sz w:val="28"/>
          <w:szCs w:val="28"/>
        </w:rPr>
        <w:t xml:space="preserve"> За</w:t>
      </w:r>
      <w:bookmarkStart w:id="0" w:name="_GoBack"/>
      <w:bookmarkEnd w:id="0"/>
      <w:r w:rsidR="00B61E78" w:rsidRPr="00A678AD">
        <w:rPr>
          <w:rFonts w:ascii="Times New Roman" w:hAnsi="Times New Roman" w:cs="Times New Roman"/>
          <w:sz w:val="28"/>
          <w:szCs w:val="28"/>
        </w:rPr>
        <w:t xml:space="preserve">кона 44-ФЗ – </w:t>
      </w:r>
      <w:proofErr w:type="spellStart"/>
      <w:r w:rsidR="00B61E78" w:rsidRPr="004021FF">
        <w:rPr>
          <w:rFonts w:ascii="Times New Roman" w:hAnsi="Times New Roman" w:cs="Times New Roman"/>
          <w:sz w:val="26"/>
          <w:szCs w:val="26"/>
        </w:rPr>
        <w:t>неуказание</w:t>
      </w:r>
      <w:proofErr w:type="spellEnd"/>
      <w:r w:rsidR="00B61E78" w:rsidRPr="004021FF">
        <w:rPr>
          <w:rFonts w:ascii="Times New Roman" w:hAnsi="Times New Roman" w:cs="Times New Roman"/>
          <w:sz w:val="26"/>
          <w:szCs w:val="26"/>
        </w:rPr>
        <w:t xml:space="preserve"> в проекте контракта о порядка и сроков оплаты товара, работы или услуги, а также ненадлежащее указания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sectPr w:rsidR="00B61E78" w:rsidSect="009A34BC">
      <w:headerReference w:type="default" r:id="rId2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E3" w:rsidRDefault="00BB38E3" w:rsidP="008D2118">
      <w:pPr>
        <w:spacing w:after="0" w:line="240" w:lineRule="auto"/>
      </w:pPr>
      <w:r>
        <w:separator/>
      </w:r>
    </w:p>
  </w:endnote>
  <w:endnote w:type="continuationSeparator" w:id="0">
    <w:p w:rsidR="00BB38E3" w:rsidRDefault="00BB38E3" w:rsidP="008D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E3" w:rsidRDefault="00BB38E3" w:rsidP="008D2118">
      <w:pPr>
        <w:spacing w:after="0" w:line="240" w:lineRule="auto"/>
      </w:pPr>
      <w:r>
        <w:separator/>
      </w:r>
    </w:p>
  </w:footnote>
  <w:footnote w:type="continuationSeparator" w:id="0">
    <w:p w:rsidR="00BB38E3" w:rsidRDefault="00BB38E3" w:rsidP="008D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874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118" w:rsidRPr="008D2118" w:rsidRDefault="008D21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2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21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0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2118" w:rsidRDefault="008D2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312"/>
    <w:multiLevelType w:val="hybridMultilevel"/>
    <w:tmpl w:val="64DCC904"/>
    <w:lvl w:ilvl="0" w:tplc="5AD4F7A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65623BF"/>
    <w:multiLevelType w:val="hybridMultilevel"/>
    <w:tmpl w:val="057C9E92"/>
    <w:lvl w:ilvl="0" w:tplc="B8845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89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C7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83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D0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A31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4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45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04D23"/>
    <w:multiLevelType w:val="multilevel"/>
    <w:tmpl w:val="098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A2F4B"/>
    <w:multiLevelType w:val="hybridMultilevel"/>
    <w:tmpl w:val="FDDA2BAA"/>
    <w:lvl w:ilvl="0" w:tplc="78BEB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0C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05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EC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B1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CE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B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CF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48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27871"/>
    <w:multiLevelType w:val="hybridMultilevel"/>
    <w:tmpl w:val="D52EF2D8"/>
    <w:lvl w:ilvl="0" w:tplc="06066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1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2D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C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2C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8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2C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8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306E5"/>
    <w:multiLevelType w:val="hybridMultilevel"/>
    <w:tmpl w:val="825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3B7C88"/>
    <w:multiLevelType w:val="hybridMultilevel"/>
    <w:tmpl w:val="AF06EDEA"/>
    <w:lvl w:ilvl="0" w:tplc="4FDC34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B67B5"/>
    <w:multiLevelType w:val="hybridMultilevel"/>
    <w:tmpl w:val="BF56CD20"/>
    <w:lvl w:ilvl="0" w:tplc="F788D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A9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0D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A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45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8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A3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2B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A9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276A0"/>
    <w:multiLevelType w:val="hybridMultilevel"/>
    <w:tmpl w:val="0966EB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AE273D"/>
    <w:multiLevelType w:val="hybridMultilevel"/>
    <w:tmpl w:val="0CFA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408F4"/>
    <w:multiLevelType w:val="hybridMultilevel"/>
    <w:tmpl w:val="68F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26E0"/>
    <w:multiLevelType w:val="hybridMultilevel"/>
    <w:tmpl w:val="38069F68"/>
    <w:lvl w:ilvl="0" w:tplc="04A44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22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EED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9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44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E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4F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4A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8B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66E84"/>
    <w:multiLevelType w:val="hybridMultilevel"/>
    <w:tmpl w:val="21C86FBE"/>
    <w:lvl w:ilvl="0" w:tplc="29ECB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EC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A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A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A9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D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0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2B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7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54F27"/>
    <w:multiLevelType w:val="hybridMultilevel"/>
    <w:tmpl w:val="C77C92F6"/>
    <w:lvl w:ilvl="0" w:tplc="6A7A5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89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02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4A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8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6E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E"/>
    <w:rsid w:val="000D750B"/>
    <w:rsid w:val="00102065"/>
    <w:rsid w:val="00152B20"/>
    <w:rsid w:val="00161BF4"/>
    <w:rsid w:val="0017090B"/>
    <w:rsid w:val="001728FB"/>
    <w:rsid w:val="001A4F00"/>
    <w:rsid w:val="001B7770"/>
    <w:rsid w:val="001C6334"/>
    <w:rsid w:val="001D5F0A"/>
    <w:rsid w:val="002441EF"/>
    <w:rsid w:val="002F1702"/>
    <w:rsid w:val="003179AD"/>
    <w:rsid w:val="00374F3C"/>
    <w:rsid w:val="004021FF"/>
    <w:rsid w:val="0044372E"/>
    <w:rsid w:val="0046437B"/>
    <w:rsid w:val="00490736"/>
    <w:rsid w:val="004A47DE"/>
    <w:rsid w:val="004D2C73"/>
    <w:rsid w:val="00520715"/>
    <w:rsid w:val="00544218"/>
    <w:rsid w:val="00584D19"/>
    <w:rsid w:val="00617B31"/>
    <w:rsid w:val="0062533B"/>
    <w:rsid w:val="00647408"/>
    <w:rsid w:val="006A739D"/>
    <w:rsid w:val="006C6D69"/>
    <w:rsid w:val="006D0917"/>
    <w:rsid w:val="006D42E7"/>
    <w:rsid w:val="006F2CB3"/>
    <w:rsid w:val="007014B1"/>
    <w:rsid w:val="00716C0F"/>
    <w:rsid w:val="00786D13"/>
    <w:rsid w:val="007C6D26"/>
    <w:rsid w:val="008348F9"/>
    <w:rsid w:val="008969B7"/>
    <w:rsid w:val="008B1331"/>
    <w:rsid w:val="008D2118"/>
    <w:rsid w:val="009079AA"/>
    <w:rsid w:val="00910A8D"/>
    <w:rsid w:val="00943DC8"/>
    <w:rsid w:val="0095658B"/>
    <w:rsid w:val="009A34BC"/>
    <w:rsid w:val="009C385A"/>
    <w:rsid w:val="009E2597"/>
    <w:rsid w:val="009E3BD1"/>
    <w:rsid w:val="009F1756"/>
    <w:rsid w:val="00A678AD"/>
    <w:rsid w:val="00AB01C4"/>
    <w:rsid w:val="00AB746B"/>
    <w:rsid w:val="00AC142F"/>
    <w:rsid w:val="00B05F61"/>
    <w:rsid w:val="00B16FD2"/>
    <w:rsid w:val="00B20AE2"/>
    <w:rsid w:val="00B61E78"/>
    <w:rsid w:val="00B70DE8"/>
    <w:rsid w:val="00B85E1C"/>
    <w:rsid w:val="00B940C7"/>
    <w:rsid w:val="00BA5568"/>
    <w:rsid w:val="00BB38E3"/>
    <w:rsid w:val="00C23AA7"/>
    <w:rsid w:val="00C271BA"/>
    <w:rsid w:val="00C76EE7"/>
    <w:rsid w:val="00CB341B"/>
    <w:rsid w:val="00CD6D2C"/>
    <w:rsid w:val="00CF7E6F"/>
    <w:rsid w:val="00D333A1"/>
    <w:rsid w:val="00D41F7C"/>
    <w:rsid w:val="00DA5031"/>
    <w:rsid w:val="00DA717E"/>
    <w:rsid w:val="00DC10D3"/>
    <w:rsid w:val="00DC481C"/>
    <w:rsid w:val="00DE26FE"/>
    <w:rsid w:val="00E32C44"/>
    <w:rsid w:val="00E56010"/>
    <w:rsid w:val="00E76A78"/>
    <w:rsid w:val="00E85FCC"/>
    <w:rsid w:val="00EA78D9"/>
    <w:rsid w:val="00F32621"/>
    <w:rsid w:val="00F32B6E"/>
    <w:rsid w:val="00F34337"/>
    <w:rsid w:val="00F70B8C"/>
    <w:rsid w:val="00F85AA8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7DDC-320C-4B8D-9E0A-F85A3C7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F7C"/>
    <w:pPr>
      <w:ind w:left="720"/>
      <w:contextualSpacing/>
    </w:pPr>
  </w:style>
  <w:style w:type="character" w:styleId="a5">
    <w:name w:val="Strong"/>
    <w:basedOn w:val="a0"/>
    <w:uiPriority w:val="22"/>
    <w:qFormat/>
    <w:rsid w:val="00F32621"/>
    <w:rPr>
      <w:b/>
      <w:bCs/>
    </w:rPr>
  </w:style>
  <w:style w:type="paragraph" w:styleId="a6">
    <w:name w:val="header"/>
    <w:basedOn w:val="a"/>
    <w:link w:val="a7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118"/>
  </w:style>
  <w:style w:type="paragraph" w:styleId="a8">
    <w:name w:val="footer"/>
    <w:basedOn w:val="a"/>
    <w:link w:val="a9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118"/>
  </w:style>
  <w:style w:type="paragraph" w:styleId="aa">
    <w:name w:val="Balloon Text"/>
    <w:basedOn w:val="a"/>
    <w:link w:val="ab"/>
    <w:uiPriority w:val="99"/>
    <w:semiHidden/>
    <w:unhideWhenUsed/>
    <w:rsid w:val="009E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59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5F61"/>
  </w:style>
  <w:style w:type="character" w:styleId="ac">
    <w:name w:val="Hyperlink"/>
    <w:basedOn w:val="a0"/>
    <w:uiPriority w:val="99"/>
    <w:semiHidden/>
    <w:unhideWhenUsed/>
    <w:rsid w:val="00B05F61"/>
    <w:rPr>
      <w:color w:val="0000FF"/>
      <w:u w:val="single"/>
    </w:rPr>
  </w:style>
  <w:style w:type="paragraph" w:customStyle="1" w:styleId="ConsPlusNormal">
    <w:name w:val="ConsPlusNormal"/>
    <w:rsid w:val="0044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A8FF4D1B60EB8824FAD6BED6D945A8BB1FDC0933742E4D65F9F84AD7DFB32BEC0FE61DA93048D8F7782D681262E88EE7E07ECDE77D9ECM541F" TargetMode="External"/><Relationship Id="rId13" Type="http://schemas.openxmlformats.org/officeDocument/2006/relationships/hyperlink" Target="consultantplus://offline/ref=47EFDB57193D14C5CA77C676E3985666834C16BD97BB0E81491C6A83C6F0584EF2624EF20DBCF4D834610671601F5B74D694A852943FLFDFL" TargetMode="External"/><Relationship Id="rId18" Type="http://schemas.openxmlformats.org/officeDocument/2006/relationships/hyperlink" Target="consultantplus://offline/ref=47EFDB57193D14C5CA77C676E3985666834C16BD97BB0E81491C6A83C6F0584EF2624EF10DBDF1DA693B1675294A506AD188B7528A3FFE8BL5D5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9BFA661204ECE3C9BEC42E72C4D5DFD44225BF8A69F40FAA468B68588322F17C888A42D2146624165763964A2F30A77B80C2BBCFDF7762XBC4L" TargetMode="External"/><Relationship Id="rId7" Type="http://schemas.openxmlformats.org/officeDocument/2006/relationships/hyperlink" Target="consultantplus://offline/ref=994A8FF4D1B60EB8824FAD6BED6D945A8BB1FDC0933742E4D65F9F84AD7DFB32BEC0FE61DA9304838D7782D681262E88EE7E07ECDE77D9ECM541F" TargetMode="External"/><Relationship Id="rId12" Type="http://schemas.openxmlformats.org/officeDocument/2006/relationships/hyperlink" Target="consultantplus://offline/ref=47EFDB57193D14C5CA77C676E398566683431DBF96B60E81491C6A83C6F0584EF2624EF10DBCF5D2603B1675294A506AD188B7528A3FFE8BL5D5L" TargetMode="External"/><Relationship Id="rId17" Type="http://schemas.openxmlformats.org/officeDocument/2006/relationships/hyperlink" Target="consultantplus://offline/ref=47EFDB57193D14C5CA77C676E3985666834C16BD97BB0E81491C6A83C6F0584EF2624EF20DBDF0D834610671601F5B74D694A852943FLFDF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EFDB57193D14C5CA77C676E3985666834C16BD97BB0E81491C6A83C6F0584EF2624EF20DBDF1D834610671601F5B74D694A852943FLFDFL" TargetMode="External"/><Relationship Id="rId20" Type="http://schemas.openxmlformats.org/officeDocument/2006/relationships/hyperlink" Target="consultantplus://offline/ref=5F9BFA661204ECE3C9BEC42E72C4D5DFD44225BF8A69F40FAA468B68588322F17C888A42D21466271E5763964A2F30A77B80C2BBCFDF7762XBC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D23D3A9FA5B15F927BC85B292D5957357CF0CA520A1EE4003E8C2F80AF757E29D20618B2BBE28845F20D687E1A28CA98E494907BEB7059f87A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EFDB57193D14C5CA77C676E3985666834C16BD97BB0E81491C6A83C6F0584EF2624EF20DBCF4D834610671601F5B74D694A852943FLFDFL" TargetMode="External"/><Relationship Id="rId23" Type="http://schemas.openxmlformats.org/officeDocument/2006/relationships/hyperlink" Target="consultantplus://offline/ref=FE99C8C754D4977B038408B38EF4426784BE019F7D0A0C787AC162C3A76001E649AAFB7153616418A6998455A33733DD02119CF0BD639B3Et1ZDH" TargetMode="External"/><Relationship Id="rId10" Type="http://schemas.openxmlformats.org/officeDocument/2006/relationships/hyperlink" Target="consultantplus://offline/ref=9FD23D3A9FA5B15F927BC85B292D5957357AF6C154051EE4003E8C2F80AF757E29D20618B2BBE28A44F20D687E1A28CA98E494907BEB7059f87AG" TargetMode="External"/><Relationship Id="rId19" Type="http://schemas.openxmlformats.org/officeDocument/2006/relationships/hyperlink" Target="consultantplus://offline/ref=5F9BFA661204ECE3C9BEC42E72C4D5DFD44225BF8A69F40FAA468B68588322F17C888A42D2146624185763964A2F30A77B80C2BBCFDF7762XB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56716B16E6DC2A9FFE9B60E109CACCC118350922CCD333705AAB314B11CFBD80C49E8A362B646d158F" TargetMode="External"/><Relationship Id="rId14" Type="http://schemas.openxmlformats.org/officeDocument/2006/relationships/hyperlink" Target="consultantplus://offline/ref=47EFDB57193D14C5CA77C676E398566683431DBF96B60E81491C6A83C6F0584EE06216FD0DBAEBD2622E40246FL1DEL" TargetMode="External"/><Relationship Id="rId22" Type="http://schemas.openxmlformats.org/officeDocument/2006/relationships/hyperlink" Target="consultantplus://offline/ref=3492B1BF3FA01D63553BEC0C8D7D31331457E4415D87A3A42E4CB3CFB549871671A45EECC4263FCB112453CD279C7E5E873DCE5C22811B9Ed0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Лунёва Анастасия Владимировна</dc:creator>
  <cp:keywords/>
  <dc:description/>
  <cp:lastModifiedBy>Лунёва Анастасия Владимировна</cp:lastModifiedBy>
  <cp:revision>38</cp:revision>
  <cp:lastPrinted>2021-12-06T11:09:00Z</cp:lastPrinted>
  <dcterms:created xsi:type="dcterms:W3CDTF">2018-03-12T03:07:00Z</dcterms:created>
  <dcterms:modified xsi:type="dcterms:W3CDTF">2021-12-06T11:09:00Z</dcterms:modified>
</cp:coreProperties>
</file>